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37" w:rsidRDefault="00D16837" w:rsidP="00D16837">
      <w:pPr>
        <w:pStyle w:val="Tytu"/>
        <w:shd w:val="clear" w:color="auto" w:fill="DEEAF6" w:themeFill="accent1" w:themeFillTint="33"/>
        <w:rPr>
          <w:rFonts w:asciiTheme="minorHAnsi" w:eastAsia="Calibri" w:hAnsiTheme="minorHAnsi" w:cstheme="minorHAnsi"/>
          <w:b/>
          <w:color w:val="auto"/>
          <w:sz w:val="24"/>
          <w:szCs w:val="22"/>
        </w:rPr>
      </w:pPr>
      <w:r w:rsidRPr="00D16837">
        <w:rPr>
          <w:rFonts w:asciiTheme="minorHAnsi" w:eastAsia="Calibri" w:hAnsiTheme="minorHAnsi" w:cstheme="minorHAnsi"/>
          <w:b/>
          <w:color w:val="auto"/>
          <w:sz w:val="24"/>
          <w:szCs w:val="22"/>
        </w:rPr>
        <w:t xml:space="preserve">ZOBOWIĄZANIE </w:t>
      </w:r>
    </w:p>
    <w:p w:rsidR="00D16837" w:rsidRPr="00D16837" w:rsidRDefault="00D16837" w:rsidP="00D16837">
      <w:pPr>
        <w:pStyle w:val="Tytu"/>
        <w:shd w:val="clear" w:color="auto" w:fill="DEEAF6" w:themeFill="accent1" w:themeFillTint="33"/>
        <w:rPr>
          <w:rFonts w:asciiTheme="minorHAnsi" w:eastAsia="Calibri" w:hAnsiTheme="minorHAnsi" w:cstheme="minorHAnsi"/>
          <w:b/>
          <w:color w:val="auto"/>
          <w:sz w:val="24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4"/>
          <w:szCs w:val="22"/>
        </w:rPr>
        <w:t xml:space="preserve">DO </w:t>
      </w:r>
      <w:r w:rsidRPr="00D16837">
        <w:rPr>
          <w:rFonts w:asciiTheme="minorHAnsi" w:eastAsia="Calibri" w:hAnsiTheme="minorHAnsi" w:cstheme="minorHAnsi"/>
          <w:b/>
          <w:color w:val="auto"/>
          <w:sz w:val="24"/>
          <w:szCs w:val="22"/>
        </w:rPr>
        <w:t xml:space="preserve">ZACHOWANIA POUFNOŚCI CZŁÓNKÓW ZESPOŁU </w:t>
      </w:r>
    </w:p>
    <w:p w:rsidR="005501F3" w:rsidRDefault="005501F3" w:rsidP="00D16837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bookmarkStart w:id="0" w:name="_heading=h.2et92p0" w:colFirst="0" w:colLast="0"/>
      <w:bookmarkEnd w:id="0"/>
    </w:p>
    <w:p w:rsidR="00D16837" w:rsidRDefault="00D16837" w:rsidP="00D16837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 xml:space="preserve">Ja, niżej podpisany </w:t>
      </w:r>
      <w:sdt>
        <w:sdtPr>
          <w:rPr>
            <w:rFonts w:eastAsia="Calibri" w:cstheme="minorHAnsi"/>
            <w:sz w:val="22"/>
            <w:szCs w:val="22"/>
          </w:rPr>
          <w:id w:val="-877858142"/>
          <w:placeholder>
            <w:docPart w:val="7A4713D0AE6C42BABD1345312D01D144"/>
          </w:placeholder>
        </w:sdtPr>
        <w:sdtContent>
          <w:r>
            <w:rPr>
              <w:rFonts w:eastAsia="Calibri" w:cstheme="minorHAnsi"/>
              <w:sz w:val="22"/>
              <w:szCs w:val="22"/>
            </w:rPr>
            <w:t>…………………………………………………………</w:t>
          </w:r>
          <w:r w:rsidR="008F4610">
            <w:rPr>
              <w:rFonts w:eastAsia="Calibri" w:cstheme="minorHAnsi"/>
              <w:sz w:val="22"/>
              <w:szCs w:val="22"/>
            </w:rPr>
            <w:t>…….</w:t>
          </w:r>
          <w:bookmarkStart w:id="1" w:name="_GoBack"/>
          <w:bookmarkEnd w:id="1"/>
          <w:r>
            <w:rPr>
              <w:rFonts w:eastAsia="Calibri" w:cstheme="minorHAnsi"/>
              <w:sz w:val="22"/>
              <w:szCs w:val="22"/>
            </w:rPr>
            <w:t>.</w:t>
          </w:r>
        </w:sdtContent>
      </w:sdt>
      <w:r w:rsidRPr="00452D29">
        <w:rPr>
          <w:rFonts w:eastAsia="Calibri" w:cstheme="minorHAnsi"/>
          <w:sz w:val="22"/>
          <w:szCs w:val="22"/>
        </w:rPr>
        <w:t>,</w:t>
      </w:r>
      <w:r w:rsidRPr="00452D29">
        <w:rPr>
          <w:rFonts w:eastAsia="Calibri" w:cstheme="minorHAnsi"/>
          <w:color w:val="000000"/>
          <w:sz w:val="22"/>
          <w:szCs w:val="22"/>
        </w:rPr>
        <w:t xml:space="preserve"> członek Zespołu ds. rozpatrywania zgłoszeń wewnętrznych/ osoba upoważniona do przyjmowania zgłoszeń w oparciu o Wewnętrzną procedurę dokonywania zgłoszeń naruszeń prawa i podejmowania działań następczych z dnia </w:t>
      </w:r>
      <w:sdt>
        <w:sdtPr>
          <w:rPr>
            <w:rFonts w:eastAsia="Calibri" w:cstheme="minorHAnsi"/>
            <w:sz w:val="22"/>
            <w:szCs w:val="22"/>
          </w:rPr>
          <w:id w:val="1542866806"/>
          <w:placeholder>
            <w:docPart w:val="DD0F4534E53A4562A7AA8A131038469F"/>
          </w:placeholder>
        </w:sdtPr>
        <w:sdtContent>
          <w:r>
            <w:rPr>
              <w:rFonts w:eastAsia="Calibri" w:cstheme="minorHAnsi"/>
              <w:sz w:val="22"/>
              <w:szCs w:val="22"/>
            </w:rPr>
            <w:t>28.08.2024</w:t>
          </w:r>
        </w:sdtContent>
      </w:sdt>
      <w:r w:rsidRPr="00452D29">
        <w:rPr>
          <w:rFonts w:eastAsia="Calibri" w:cstheme="minorHAnsi"/>
          <w:color w:val="000000"/>
          <w:sz w:val="22"/>
          <w:szCs w:val="22"/>
        </w:rPr>
        <w:t xml:space="preserve"> (dalej także jako „</w:t>
      </w:r>
      <w:r w:rsidRPr="00452D29">
        <w:rPr>
          <w:rFonts w:eastAsia="Calibri" w:cstheme="minorHAnsi"/>
          <w:b/>
          <w:color w:val="000000"/>
          <w:sz w:val="22"/>
          <w:szCs w:val="22"/>
        </w:rPr>
        <w:t>Procedura</w:t>
      </w:r>
      <w:r w:rsidRPr="00452D29">
        <w:rPr>
          <w:rFonts w:eastAsia="Calibri" w:cstheme="minorHAnsi"/>
          <w:color w:val="000000"/>
          <w:sz w:val="22"/>
          <w:szCs w:val="22"/>
        </w:rPr>
        <w:t>”) w</w:t>
      </w:r>
      <w:r>
        <w:rPr>
          <w:rFonts w:eastAsia="Calibri" w:cstheme="minorHAnsi"/>
          <w:color w:val="000000"/>
          <w:sz w:val="22"/>
          <w:szCs w:val="22"/>
        </w:rPr>
        <w:t xml:space="preserve"> </w:t>
      </w:r>
      <w:r w:rsidR="00274763">
        <w:rPr>
          <w:rFonts w:eastAsia="Calibri" w:cstheme="minorHAnsi"/>
          <w:color w:val="000000"/>
          <w:sz w:val="22"/>
          <w:szCs w:val="22"/>
        </w:rPr>
        <w:t>Zakładzie Gospodarki Komunalnej Spółka z ograniczoną odpowiedzialnością w Andrychowie</w:t>
      </w:r>
      <w:sdt>
        <w:sdtPr>
          <w:rPr>
            <w:rFonts w:eastAsia="Calibri" w:cstheme="minorHAnsi"/>
            <w:color w:val="000000"/>
            <w:sz w:val="22"/>
            <w:szCs w:val="22"/>
          </w:rPr>
          <w:id w:val="-1955937620"/>
          <w:placeholder>
            <w:docPart w:val="EAA591871D4C446D871EE312313B1FB4"/>
          </w:placeholder>
        </w:sdtPr>
        <w:sdtEndPr>
          <w:rPr>
            <w:rFonts w:eastAsiaTheme="minorEastAsia"/>
            <w:iCs/>
            <w:color w:val="auto"/>
          </w:rPr>
        </w:sdtEndPr>
        <w:sdtContent>
          <w:r w:rsidRPr="00452D29">
            <w:rPr>
              <w:rFonts w:cstheme="minorHAnsi"/>
              <w:sz w:val="22"/>
              <w:szCs w:val="22"/>
            </w:rPr>
            <w:t>,</w:t>
          </w:r>
        </w:sdtContent>
      </w:sdt>
      <w:r w:rsidRPr="00452D29">
        <w:rPr>
          <w:rFonts w:cstheme="minorHAnsi"/>
          <w:iCs/>
          <w:sz w:val="22"/>
          <w:szCs w:val="22"/>
        </w:rPr>
        <w:t xml:space="preserve"> </w:t>
      </w:r>
      <w:r w:rsidRPr="00452D29">
        <w:rPr>
          <w:rFonts w:eastAsia="Calibri" w:cstheme="minorHAnsi"/>
          <w:color w:val="000000"/>
          <w:sz w:val="22"/>
          <w:szCs w:val="22"/>
        </w:rPr>
        <w:t>w wykonaniu warunków zachowania w poufności informacji uzyskanych w trakcie wykonywania czynności przewidzianych treścią Procedury, a także wynikających z Procedury lub pozostających w związku z Procedurą, niniejszym:</w:t>
      </w:r>
    </w:p>
    <w:p w:rsidR="005501F3" w:rsidRPr="00452D29" w:rsidRDefault="005501F3" w:rsidP="00D16837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</w:p>
    <w:p w:rsidR="00D16837" w:rsidRPr="00452D29" w:rsidRDefault="00D930D4" w:rsidP="00D16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tag w:val="goog_rdk_356"/>
          <w:id w:val="857317285"/>
        </w:sdtPr>
        <w:sdtContent/>
      </w:sdt>
      <w:r w:rsidR="00D16837" w:rsidRPr="00452D29">
        <w:rPr>
          <w:rFonts w:cstheme="minorHAnsi"/>
          <w:sz w:val="22"/>
          <w:szCs w:val="22"/>
        </w:rPr>
        <w:t>Oświadczam, iż przyjmuję do wiadomości, że wszelkie informacje zawarte w dokumentach, informacjach ustnych czy pisemnych udostępnianych przez Zgłaszających, osoby które są niezbędne do przeprowadzenia skutecznego dochodzenia wewnętrznego oraz ……………. , a także wszelkie inne dane, informacje, analizy, etc. oznaczone lub nieoznaczone jako poufne, uzyskane przeze mnie w trakcie wykonywania czynności przewidzianych treścią Procedury, a także wynikające z Procedury lub pozostające w związku z Procedurą stanowią informacje poufne („Informacje Poufne”).</w:t>
      </w:r>
      <w:r w:rsidR="00D16837" w:rsidRPr="00452D29">
        <w:rPr>
          <w:rFonts w:eastAsia="Calibri" w:cstheme="minorHAnsi"/>
          <w:color w:val="000000"/>
          <w:sz w:val="22"/>
          <w:szCs w:val="22"/>
        </w:rPr>
        <w:t xml:space="preserve"> </w:t>
      </w:r>
    </w:p>
    <w:p w:rsidR="00D16837" w:rsidRPr="00452D29" w:rsidRDefault="00D16837" w:rsidP="00D16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>Zobowiązuję się do:</w:t>
      </w:r>
    </w:p>
    <w:p w:rsidR="00D16837" w:rsidRPr="00452D29" w:rsidRDefault="00D16837" w:rsidP="00D16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>zachowania w całkowitej poufności Informacji Poufnych i niewykorzystywania, nieujawniania lub jakiegokolwiek udostępniania Informacji Poufnych;</w:t>
      </w:r>
    </w:p>
    <w:p w:rsidR="00D16837" w:rsidRPr="00452D29" w:rsidRDefault="00D16837" w:rsidP="00D16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 xml:space="preserve"> podjęcia niezbędnych działań dla zapewnienia poufności otrzymanych Informacji Poufnych.</w:t>
      </w:r>
    </w:p>
    <w:p w:rsidR="00D16837" w:rsidRPr="00452D29" w:rsidRDefault="00D16837" w:rsidP="00D16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>Wymogi zawarte w ust. 2 nie będą miały zastosowania do tych informacji, które:</w:t>
      </w:r>
    </w:p>
    <w:p w:rsidR="00D16837" w:rsidRPr="00452D29" w:rsidRDefault="00D16837" w:rsidP="00D168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81" w:lineRule="auto"/>
        <w:ind w:left="1134" w:hanging="348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>a)</w:t>
      </w:r>
      <w:r w:rsidRPr="00452D29">
        <w:rPr>
          <w:rFonts w:eastAsia="Calibri" w:cstheme="minorHAnsi"/>
          <w:color w:val="000000"/>
          <w:sz w:val="22"/>
          <w:szCs w:val="22"/>
        </w:rPr>
        <w:tab/>
        <w:t>zostały opublikowane bez naruszenia postanowień niniejszego Zobowiązania, są powszechnie znane lub urzędowo podane do publicznej wiadomości.</w:t>
      </w:r>
    </w:p>
    <w:p w:rsidR="00D16837" w:rsidRPr="00452D29" w:rsidRDefault="00D16837" w:rsidP="00D168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81" w:lineRule="auto"/>
        <w:ind w:left="1134" w:hanging="348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>b)</w:t>
      </w:r>
      <w:r w:rsidRPr="00452D29">
        <w:rPr>
          <w:rFonts w:eastAsia="Calibri" w:cstheme="minorHAnsi"/>
          <w:color w:val="000000"/>
          <w:sz w:val="22"/>
          <w:szCs w:val="22"/>
        </w:rPr>
        <w:tab/>
        <w:t>podlegają ujawnieniu na podstawie bezwzględnie obowiązujących przepisów prawa, jeżeli zostały ujawnione w trybie i w zakresie przewidzianym tymi przepisami.</w:t>
      </w:r>
    </w:p>
    <w:p w:rsidR="00D16837" w:rsidRPr="00452D29" w:rsidRDefault="00D16837" w:rsidP="00D16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 xml:space="preserve">Zobowiązuję się, że Informacje Poufne nie będą wykorzystywane w żadnym innym celu niż wynikającym z czynności przewidzianych treścią Procedury lub pozostającym w związku </w:t>
      </w:r>
      <w:r w:rsidR="00274763">
        <w:rPr>
          <w:rFonts w:eastAsia="Calibri" w:cstheme="minorHAnsi"/>
          <w:color w:val="000000"/>
          <w:sz w:val="22"/>
          <w:szCs w:val="22"/>
        </w:rPr>
        <w:br/>
      </w:r>
      <w:r w:rsidRPr="00452D29">
        <w:rPr>
          <w:rFonts w:eastAsia="Calibri" w:cstheme="minorHAnsi"/>
          <w:color w:val="000000"/>
          <w:sz w:val="22"/>
          <w:szCs w:val="22"/>
        </w:rPr>
        <w:t>z Procedurą, a w szczególności w celu sprzecznym z interesem</w:t>
      </w:r>
      <w:r w:rsidR="00274763">
        <w:rPr>
          <w:rFonts w:eastAsia="Calibri" w:cstheme="minorHAnsi"/>
          <w:color w:val="000000"/>
          <w:sz w:val="22"/>
          <w:szCs w:val="22"/>
        </w:rPr>
        <w:t xml:space="preserve"> ZGK Sp. z o. o.</w:t>
      </w:r>
      <w:r w:rsidRPr="00452D29">
        <w:rPr>
          <w:rFonts w:eastAsia="Calibri" w:cstheme="minorHAnsi"/>
          <w:color w:val="000000"/>
          <w:sz w:val="22"/>
          <w:szCs w:val="22"/>
        </w:rPr>
        <w:t xml:space="preserve"> oraz do nierozpowszechniania, nierozprowadzania, niepowielania, nieujawniania w jakikolwiek sposób lub jakiejkolwiek formie tych informacji osobom trzecim bez uprzedniej zgody </w:t>
      </w:r>
      <w:r w:rsidR="00274763">
        <w:rPr>
          <w:rFonts w:eastAsia="Calibri" w:cstheme="minorHAnsi"/>
          <w:color w:val="000000"/>
          <w:sz w:val="22"/>
          <w:szCs w:val="22"/>
        </w:rPr>
        <w:t>…………………..</w:t>
      </w:r>
      <w:r>
        <w:rPr>
          <w:rFonts w:eastAsia="Calibri" w:cstheme="minorHAnsi"/>
          <w:color w:val="000000"/>
          <w:sz w:val="22"/>
          <w:szCs w:val="22"/>
        </w:rPr>
        <w:t>………….</w:t>
      </w:r>
      <w:r w:rsidR="00274763">
        <w:rPr>
          <w:rFonts w:eastAsia="Calibri" w:cstheme="minorHAnsi"/>
          <w:color w:val="000000"/>
          <w:sz w:val="22"/>
          <w:szCs w:val="22"/>
        </w:rPr>
        <w:t xml:space="preserve"> </w:t>
      </w:r>
      <w:r w:rsidRPr="00452D29">
        <w:rPr>
          <w:rFonts w:eastAsia="Calibri" w:cstheme="minorHAnsi"/>
          <w:color w:val="000000"/>
          <w:sz w:val="22"/>
          <w:szCs w:val="22"/>
        </w:rPr>
        <w:t xml:space="preserve">wyrażonej w formie pisemnej pod rygorem nieważności. </w:t>
      </w:r>
    </w:p>
    <w:p w:rsidR="00D16837" w:rsidRPr="00452D29" w:rsidRDefault="00D16837" w:rsidP="00D16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>Zobowiązuję się do zabezpieczenia i przechowywania uzyskanych Informacji Poufnych w toku czynności przewidzianych treścią Procedury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:rsidR="00D16837" w:rsidRPr="00452D29" w:rsidRDefault="00D16837" w:rsidP="00D16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lastRenderedPageBreak/>
        <w:t>Jestem świadomy, że po zakończeniu wykonywania czynności przewidzianych treścią Procedury obowiązek zachowania tajemnicy w zakresie przekazanych w trakcie postępowania Informacji Poufnych nie ustaje (tj. pozostaje w mocy jako bezterminowe zobowiązanie), chyba, że informacje te staną się powszechnie znane lub zajdzie inna z okoliczności wskazanych w ust. 3.</w:t>
      </w:r>
    </w:p>
    <w:p w:rsidR="00D16837" w:rsidRPr="00452D29" w:rsidRDefault="00D16837" w:rsidP="00D16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>Ponoszę pełną odpowiedzialność za niewykonanie bądź nienależyte wykonanie zobowiązań wynikających z niniejszego Zobowiązania.</w:t>
      </w:r>
    </w:p>
    <w:p w:rsidR="00D16837" w:rsidRPr="00452D29" w:rsidRDefault="00D16837" w:rsidP="00D16837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ind w:left="786"/>
        <w:jc w:val="both"/>
        <w:rPr>
          <w:rFonts w:eastAsia="Calibri" w:cstheme="minorHAnsi"/>
          <w:color w:val="000000"/>
          <w:sz w:val="22"/>
          <w:szCs w:val="22"/>
        </w:rPr>
      </w:pPr>
    </w:p>
    <w:p w:rsidR="00D16837" w:rsidRPr="00452D29" w:rsidRDefault="00D16837" w:rsidP="00D16837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</w:p>
    <w:p w:rsidR="00D16837" w:rsidRDefault="00D16837" w:rsidP="00D16837">
      <w:pPr>
        <w:spacing w:after="0" w:line="240" w:lineRule="auto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Andrychów </w:t>
      </w:r>
      <w:r w:rsidRPr="00452D29">
        <w:rPr>
          <w:rFonts w:cstheme="minorHAnsi"/>
          <w:sz w:val="22"/>
          <w:szCs w:val="22"/>
        </w:rPr>
        <w:t xml:space="preserve"> dnia </w:t>
      </w:r>
      <w:r>
        <w:rPr>
          <w:rFonts w:eastAsia="Calibri" w:cstheme="minorHAnsi"/>
          <w:sz w:val="22"/>
          <w:szCs w:val="22"/>
        </w:rPr>
        <w:t>…………………………………….</w:t>
      </w:r>
      <w:r>
        <w:rPr>
          <w:rFonts w:cstheme="minorHAnsi"/>
          <w:sz w:val="22"/>
          <w:szCs w:val="22"/>
        </w:rPr>
        <w:t xml:space="preserve">                                  …………………………………………………………</w:t>
      </w:r>
      <w:r w:rsidRPr="00452D29">
        <w:rPr>
          <w:rFonts w:cstheme="minorHAnsi"/>
          <w:i/>
          <w:iCs/>
          <w:sz w:val="22"/>
          <w:szCs w:val="22"/>
        </w:rPr>
        <w:t xml:space="preserve"> </w:t>
      </w:r>
    </w:p>
    <w:p w:rsidR="00D16837" w:rsidRPr="00D16837" w:rsidRDefault="00D16837" w:rsidP="00D16837">
      <w:pPr>
        <w:spacing w:after="0" w:line="240" w:lineRule="auto"/>
        <w:ind w:left="2832" w:firstLine="708"/>
        <w:jc w:val="center"/>
        <w:rPr>
          <w:rFonts w:cstheme="minorHAnsi"/>
          <w:sz w:val="22"/>
          <w:szCs w:val="22"/>
        </w:rPr>
      </w:pPr>
      <w:r w:rsidRPr="00452D29">
        <w:rPr>
          <w:rFonts w:cstheme="minorHAnsi"/>
          <w:i/>
          <w:iCs/>
          <w:sz w:val="22"/>
          <w:szCs w:val="22"/>
        </w:rPr>
        <w:t>(podpis)</w:t>
      </w:r>
    </w:p>
    <w:p w:rsidR="00B63032" w:rsidRDefault="005501F3"/>
    <w:sectPr w:rsidR="00B63032" w:rsidSect="0055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D13"/>
    <w:multiLevelType w:val="multilevel"/>
    <w:tmpl w:val="AE7AF80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D064BEE"/>
    <w:multiLevelType w:val="multilevel"/>
    <w:tmpl w:val="59103BA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compat/>
  <w:rsids>
    <w:rsidRoot w:val="00D16837"/>
    <w:rsid w:val="00274763"/>
    <w:rsid w:val="005501F3"/>
    <w:rsid w:val="008200B9"/>
    <w:rsid w:val="008F4610"/>
    <w:rsid w:val="00D16837"/>
    <w:rsid w:val="00D930D4"/>
    <w:rsid w:val="00EE6373"/>
    <w:rsid w:val="00F711DF"/>
    <w:rsid w:val="00F9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837"/>
    <w:pPr>
      <w:spacing w:line="300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1683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1683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pl-PL"/>
    </w:rPr>
  </w:style>
  <w:style w:type="character" w:styleId="Odwoaniedokomentarza">
    <w:name w:val="annotation reference"/>
    <w:uiPriority w:val="99"/>
    <w:semiHidden/>
    <w:unhideWhenUsed/>
    <w:rsid w:val="00D1683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168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D16837"/>
    <w:rPr>
      <w:rFonts w:eastAsiaTheme="minorEastAsia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D16837"/>
    <w:rPr>
      <w:rFonts w:eastAsiaTheme="minorEastAsia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16837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83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4713D0AE6C42BABD1345312D01D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D86B83-E979-45D9-B77F-E8C45AC90CB5}"/>
      </w:docPartPr>
      <w:docPartBody>
        <w:p w:rsidR="00C0413E" w:rsidRDefault="0002662C" w:rsidP="0002662C">
          <w:pPr>
            <w:pStyle w:val="7A4713D0AE6C42BABD1345312D01D144"/>
          </w:pPr>
          <w:r w:rsidRPr="00F357AB">
            <w:rPr>
              <w:rStyle w:val="Tekstzastpczy"/>
              <w:rFonts w:ascii="Arial" w:hAnsi="Arial" w:cs="Arial"/>
              <w:highlight w:val="yellow"/>
            </w:rPr>
            <w:t>[</w:t>
          </w:r>
          <w:r>
            <w:rPr>
              <w:rStyle w:val="Tekstzastpczy"/>
              <w:rFonts w:ascii="Arial" w:hAnsi="Arial" w:cs="Arial"/>
              <w:highlight w:val="yellow"/>
            </w:rPr>
            <w:t>IMIĘ I NAZWISKO</w:t>
          </w:r>
          <w:r w:rsidRPr="00F357AB">
            <w:rPr>
              <w:rStyle w:val="Tekstzastpczy"/>
              <w:rFonts w:ascii="Arial" w:hAnsi="Arial" w:cs="Arial"/>
              <w:highlight w:val="yellow"/>
            </w:rPr>
            <w:t>]</w:t>
          </w:r>
        </w:p>
      </w:docPartBody>
    </w:docPart>
    <w:docPart>
      <w:docPartPr>
        <w:name w:val="DD0F4534E53A4562A7AA8A1310384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879B9-C55E-4FFA-AC8B-6C7057582DCE}"/>
      </w:docPartPr>
      <w:docPartBody>
        <w:p w:rsidR="00C0413E" w:rsidRDefault="0002662C" w:rsidP="0002662C">
          <w:pPr>
            <w:pStyle w:val="DD0F4534E53A4562A7AA8A131038469F"/>
          </w:pPr>
          <w:r w:rsidRPr="00F357AB">
            <w:rPr>
              <w:rStyle w:val="Tekstzastpczy"/>
              <w:rFonts w:ascii="Arial" w:hAnsi="Arial" w:cs="Arial"/>
              <w:highlight w:val="yellow"/>
            </w:rPr>
            <w:t>[DATA]</w:t>
          </w:r>
        </w:p>
      </w:docPartBody>
    </w:docPart>
    <w:docPart>
      <w:docPartPr>
        <w:name w:val="EAA591871D4C446D871EE312313B1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9F6F35-8886-48F3-9583-29192DACCB88}"/>
      </w:docPartPr>
      <w:docPartBody>
        <w:p w:rsidR="00C0413E" w:rsidRDefault="0002662C" w:rsidP="0002662C">
          <w:pPr>
            <w:pStyle w:val="EAA591871D4C446D871EE312313B1FB4"/>
          </w:pPr>
          <w:r w:rsidRPr="00071866">
            <w:rPr>
              <w:rStyle w:val="Tekstzastpczy"/>
              <w:rFonts w:ascii="Arial" w:hAnsi="Arial" w:cs="Arial"/>
              <w:highlight w:val="yellow"/>
            </w:rPr>
            <w:t>[SPÓŁKA]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2662C"/>
    <w:rsid w:val="0002662C"/>
    <w:rsid w:val="00932161"/>
    <w:rsid w:val="00C0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662C"/>
    <w:rPr>
      <w:color w:val="666666"/>
    </w:rPr>
  </w:style>
  <w:style w:type="paragraph" w:customStyle="1" w:styleId="7A4713D0AE6C42BABD1345312D01D144">
    <w:name w:val="7A4713D0AE6C42BABD1345312D01D144"/>
    <w:rsid w:val="0002662C"/>
  </w:style>
  <w:style w:type="paragraph" w:customStyle="1" w:styleId="DD0F4534E53A4562A7AA8A131038469F">
    <w:name w:val="DD0F4534E53A4562A7AA8A131038469F"/>
    <w:rsid w:val="0002662C"/>
  </w:style>
  <w:style w:type="paragraph" w:customStyle="1" w:styleId="EAA591871D4C446D871EE312313B1FB4">
    <w:name w:val="EAA591871D4C446D871EE312313B1FB4"/>
    <w:rsid w:val="0002662C"/>
  </w:style>
  <w:style w:type="paragraph" w:customStyle="1" w:styleId="4F13BEFCB3F24606944000E8F5918CAF">
    <w:name w:val="4F13BEFCB3F24606944000E8F5918CAF"/>
    <w:rsid w:val="0002662C"/>
  </w:style>
  <w:style w:type="paragraph" w:customStyle="1" w:styleId="9B580E57B8D04BCBA7475D4F3880DBE5">
    <w:name w:val="9B580E57B8D04BCBA7475D4F3880DBE5"/>
    <w:rsid w:val="000266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wróbel</dc:creator>
  <cp:keywords/>
  <dc:description/>
  <cp:lastModifiedBy>Rysiek jach</cp:lastModifiedBy>
  <cp:revision>4</cp:revision>
  <cp:lastPrinted>2024-09-10T07:52:00Z</cp:lastPrinted>
  <dcterms:created xsi:type="dcterms:W3CDTF">2024-09-10T07:46:00Z</dcterms:created>
  <dcterms:modified xsi:type="dcterms:W3CDTF">2024-09-13T11:15:00Z</dcterms:modified>
</cp:coreProperties>
</file>